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Council Meeting: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Wednesday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August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24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,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In-Person/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Microsoft Teams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CALL TO ORDER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SECRETARY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 xml:space="preserve">PRESENT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APPROVAL OF AGENDA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PREVIOUS DAGS COUNCIL MEETING MINUTES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OLD BUSINESS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DAGS tabling idea updates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Fall AGM to ratify G</w:t>
      </w:r>
      <w:r>
        <w:rPr>
          <w:rFonts w:ascii="Calibri" w:cs="Calibri" w:hAnsi="Calibri" w:eastAsia="Calibri"/>
          <w:color w:val="000000"/>
          <w:rtl w:val="0"/>
          <w:lang w:val="pt-PT"/>
        </w:rPr>
        <w:t xml:space="preserve">overnance </w:t>
      </w:r>
      <w:r>
        <w:rPr>
          <w:rFonts w:ascii="Calibri" w:cs="Calibri" w:hAnsi="Calibri" w:eastAsia="Calibri"/>
          <w:color w:val="000000"/>
          <w:rtl w:val="0"/>
          <w:lang w:val="en-US"/>
        </w:rPr>
        <w:t>C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ommittee 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suggested 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revisions to 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constitution and </w:t>
      </w:r>
      <w:r>
        <w:rPr>
          <w:rFonts w:ascii="Calibri" w:cs="Calibri" w:hAnsi="Calibri" w:eastAsia="Calibri"/>
          <w:color w:val="000000"/>
          <w:rtl w:val="0"/>
          <w:lang w:val="en-US"/>
        </w:rPr>
        <w:t>bylaws</w:t>
      </w:r>
      <w:r>
        <w:rPr>
          <w:rFonts w:ascii="Calibri" w:cs="Calibri" w:hAnsi="Calibri" w:eastAsia="Calibri"/>
          <w:color w:val="000000"/>
          <w:rtl w:val="0"/>
          <w:lang w:val="en-US"/>
        </w:rPr>
        <w:t>, and to increase DAGS council honoraria amounts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NEW BUSINESS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Retreat idea and budget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Office Coordinator interim hiring process update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DAGS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Director application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Grant Approvals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Perri Tutelman</w:t>
      </w:r>
      <w:r>
        <w:rPr>
          <w:rFonts w:ascii="Calibri" w:cs="Calibri" w:hAnsi="Calibri" w:eastAsia="Calibri"/>
          <w:rtl w:val="1"/>
        </w:rPr>
        <w:t>’</w:t>
      </w:r>
      <w:r>
        <w:rPr>
          <w:rFonts w:ascii="Calibri" w:cs="Calibri" w:hAnsi="Calibri" w:eastAsia="Calibri"/>
          <w:rtl w:val="0"/>
          <w:lang w:val="de-DE"/>
        </w:rPr>
        <w:t>s Grant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Shannon Clemens</w:t>
      </w:r>
      <w:r>
        <w:rPr>
          <w:rFonts w:ascii="Calibri" w:cs="Calibri" w:hAnsi="Calibri" w:eastAsia="Calibri"/>
          <w:rtl w:val="1"/>
        </w:rPr>
        <w:t>’</w:t>
      </w:r>
      <w:r>
        <w:rPr>
          <w:rFonts w:ascii="Calibri" w:cs="Calibri" w:hAnsi="Calibri" w:eastAsia="Calibri"/>
          <w:rtl w:val="0"/>
          <w:lang w:val="fr-FR"/>
        </w:rPr>
        <w:t>s Grants (2)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Mohammad Americanmatlob</w:t>
      </w:r>
      <w:r>
        <w:rPr>
          <w:rFonts w:ascii="Calibri" w:cs="Calibri" w:hAnsi="Calibri" w:eastAsia="Calibri"/>
          <w:rtl w:val="1"/>
        </w:rPr>
        <w:t>’</w:t>
      </w:r>
      <w:r>
        <w:rPr>
          <w:rFonts w:ascii="Calibri" w:cs="Calibri" w:hAnsi="Calibri" w:eastAsia="Calibri"/>
          <w:rtl w:val="0"/>
          <w:lang w:val="fr-FR"/>
        </w:rPr>
        <w:t>s Grants (2)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Lydia Muyingo</w:t>
      </w:r>
      <w:r>
        <w:rPr>
          <w:rFonts w:ascii="Calibri" w:cs="Calibri" w:hAnsi="Calibri" w:eastAsia="Calibri"/>
          <w:rtl w:val="1"/>
        </w:rPr>
        <w:t>’</w:t>
      </w:r>
      <w:r>
        <w:rPr>
          <w:rFonts w:ascii="Calibri" w:cs="Calibri" w:hAnsi="Calibri" w:eastAsia="Calibri"/>
          <w:rtl w:val="0"/>
          <w:lang w:val="de-DE"/>
        </w:rPr>
        <w:t>s Grant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Emily Yeung</w:t>
      </w:r>
      <w:r>
        <w:rPr>
          <w:rFonts w:ascii="Calibri" w:cs="Calibri" w:hAnsi="Calibri" w:eastAsia="Calibri"/>
          <w:rtl w:val="1"/>
        </w:rPr>
        <w:t>’</w:t>
      </w:r>
      <w:r>
        <w:rPr>
          <w:rFonts w:ascii="Calibri" w:cs="Calibri" w:hAnsi="Calibri" w:eastAsia="Calibri"/>
          <w:rtl w:val="0"/>
          <w:lang w:val="de-DE"/>
        </w:rPr>
        <w:t>s Grant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Andrew Furlong</w:t>
      </w:r>
      <w:r>
        <w:rPr>
          <w:rFonts w:ascii="Calibri" w:cs="Calibri" w:hAnsi="Calibri" w:eastAsia="Calibri"/>
          <w:rtl w:val="1"/>
        </w:rPr>
        <w:t>’</w:t>
      </w:r>
      <w:r>
        <w:rPr>
          <w:rFonts w:ascii="Calibri" w:cs="Calibri" w:hAnsi="Calibri" w:eastAsia="Calibri"/>
          <w:rtl w:val="0"/>
          <w:lang w:val="de-DE"/>
        </w:rPr>
        <w:t>s Grant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Amy Irvine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Grant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rtl w:val="0"/>
          <w:lang w:val="en-US"/>
        </w:rPr>
      </w:pPr>
    </w:p>
    <w:p>
      <w:pPr>
        <w:pStyle w:val="Body A"/>
        <w:numPr>
          <w:ilvl w:val="0"/>
          <w:numId w:val="5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ANNOUNCEMENTS</w:t>
      </w:r>
    </w:p>
    <w:p>
      <w:pPr>
        <w:pStyle w:val="Body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ADJOURNMENT 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approved at meeting date: 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Moved by:____________</w:t>
      </w:r>
    </w:p>
    <w:p>
      <w:pPr>
        <w:pStyle w:val="Body A"/>
        <w:spacing w:after="160" w:line="259" w:lineRule="auto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